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3F" w:rsidRDefault="0026493F" w:rsidP="0026493F">
      <w:pPr>
        <w:pStyle w:val="-1"/>
        <w:spacing w:line="580" w:lineRule="exact"/>
        <w:ind w:firstLineChars="0" w:firstLine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26493F" w:rsidRDefault="0026493F" w:rsidP="0026493F">
      <w:pPr>
        <w:spacing w:line="580" w:lineRule="exact"/>
      </w:pPr>
    </w:p>
    <w:p w:rsidR="0026493F" w:rsidRDefault="0026493F" w:rsidP="0026493F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全省2023-2024年节约型公共机构</w:t>
      </w:r>
    </w:p>
    <w:p w:rsidR="0026493F" w:rsidRDefault="0026493F" w:rsidP="0026493F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示范单位创建复核和能效领跑者遴选初审结果</w:t>
      </w:r>
    </w:p>
    <w:p w:rsidR="0026493F" w:rsidRDefault="0026493F" w:rsidP="0026493F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:rsidR="0026493F" w:rsidRPr="00E21194" w:rsidRDefault="0026493F" w:rsidP="0026493F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  <w:lang w:val="en"/>
        </w:rPr>
      </w:pPr>
      <w:r w:rsidRPr="00E21194">
        <w:rPr>
          <w:rFonts w:ascii="黑体" w:eastAsia="黑体" w:hAnsi="黑体" w:cs="方正黑体_GBK" w:hint="eastAsia"/>
          <w:sz w:val="32"/>
          <w:szCs w:val="32"/>
        </w:rPr>
        <w:t>一、节约型公共机构示范单位创建初审通过名单</w:t>
      </w:r>
    </w:p>
    <w:p w:rsidR="0026493F" w:rsidRDefault="0026493F" w:rsidP="0026493F">
      <w:pPr>
        <w:spacing w:line="580" w:lineRule="exact"/>
        <w:ind w:firstLineChars="200" w:firstLine="640"/>
        <w:rPr>
          <w:rFonts w:ascii="仿宋_GB2312" w:eastAsia="仿宋_GB2312" w:hAnsi="方正黑体简体" w:cs="方正黑体简体" w:hint="eastAsia"/>
          <w:sz w:val="32"/>
          <w:szCs w:val="32"/>
        </w:rPr>
      </w:pPr>
      <w:r>
        <w:rPr>
          <w:rFonts w:ascii="仿宋_GB2312" w:eastAsia="仿宋_GB2312" w:hAnsi="方正黑体简体" w:cs="方正黑体简体" w:hint="eastAsia"/>
          <w:sz w:val="32"/>
          <w:szCs w:val="32"/>
        </w:rPr>
        <w:t>吉林省生态环境厅、长春市机关事务管理局（市政务服务中心）、</w:t>
      </w:r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吉林市公安局、磐石市机关事务服务中心、桦甸市人民政府办公室、</w:t>
      </w:r>
      <w:r>
        <w:rPr>
          <w:rFonts w:ascii="仿宋_GB2312" w:eastAsia="仿宋_GB2312" w:hAnsi="方正黑体简体" w:cs="方正黑体简体" w:hint="eastAsia"/>
          <w:sz w:val="32"/>
          <w:szCs w:val="32"/>
        </w:rPr>
        <w:t>四平市公安局、东辽县教育局、通化市机关事务管理局、辉南县机关事务服务中心、白山市浑江区人民政府办公室、临江市公安局、白城市财政局、白城市审计局、白</w:t>
      </w:r>
      <w:proofErr w:type="gramStart"/>
      <w:r>
        <w:rPr>
          <w:rFonts w:ascii="仿宋_GB2312" w:eastAsia="仿宋_GB2312" w:hAnsi="方正黑体简体" w:cs="方正黑体简体" w:hint="eastAsia"/>
          <w:sz w:val="32"/>
          <w:szCs w:val="32"/>
        </w:rPr>
        <w:t>城市城市</w:t>
      </w:r>
      <w:proofErr w:type="gramEnd"/>
      <w:r>
        <w:rPr>
          <w:rFonts w:ascii="仿宋_GB2312" w:eastAsia="仿宋_GB2312" w:hAnsi="方正黑体简体" w:cs="方正黑体简体" w:hint="eastAsia"/>
          <w:sz w:val="32"/>
          <w:szCs w:val="32"/>
        </w:rPr>
        <w:t>管理行政执法局、延边朝鲜族自治州朝</w:t>
      </w:r>
      <w:proofErr w:type="gramStart"/>
      <w:r>
        <w:rPr>
          <w:rFonts w:ascii="仿宋_GB2312" w:eastAsia="仿宋_GB2312" w:hAnsi="方正黑体简体" w:cs="方正黑体简体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方正黑体简体" w:cs="方正黑体简体" w:hint="eastAsia"/>
          <w:sz w:val="32"/>
          <w:szCs w:val="32"/>
        </w:rPr>
        <w:t>医院、延吉市青少年活动中心</w:t>
      </w:r>
    </w:p>
    <w:p w:rsidR="0026493F" w:rsidRPr="00E21194" w:rsidRDefault="0026493F" w:rsidP="0026493F">
      <w:pPr>
        <w:spacing w:line="580" w:lineRule="exact"/>
        <w:ind w:firstLineChars="200" w:firstLine="640"/>
        <w:rPr>
          <w:rFonts w:ascii="黑体" w:eastAsia="黑体" w:hAnsi="黑体" w:cs="方正黑体_GBK" w:hint="eastAsia"/>
          <w:sz w:val="32"/>
          <w:szCs w:val="32"/>
        </w:rPr>
      </w:pPr>
      <w:r w:rsidRPr="00E21194">
        <w:rPr>
          <w:rFonts w:ascii="黑体" w:eastAsia="黑体" w:hAnsi="黑体" w:cs="方正黑体_GBK" w:hint="eastAsia"/>
          <w:sz w:val="32"/>
          <w:szCs w:val="32"/>
        </w:rPr>
        <w:t xml:space="preserve"> 二、节约型公共机构示范单位复核初审通过名单</w:t>
      </w:r>
    </w:p>
    <w:p w:rsidR="0026493F" w:rsidRDefault="0026493F" w:rsidP="0026493F">
      <w:pPr>
        <w:spacing w:line="580" w:lineRule="exact"/>
        <w:ind w:firstLineChars="200" w:firstLine="640"/>
        <w:rPr>
          <w:rFonts w:ascii="方正楷体_GBK" w:eastAsia="方正楷体_GBK" w:hAnsi="方正楷体_GBK" w:cs="方正楷体_GBK" w:hint="eastAsia"/>
          <w:bCs/>
          <w:sz w:val="32"/>
          <w:szCs w:val="32"/>
          <w:lang w:val="en"/>
        </w:rPr>
      </w:pPr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中国人民政治协商会议吉林省委员会办公厅、中共吉林省纪律检查委员会（吉林省监察委员会）办公厅、吉林省高级人民法院、吉林省人民检察院、吉林省信访局、吉林省财政厅、吉林省审计厅、吉林省统计局、吉林省机关事务管理局、东北师范大学、延边大学、长春理工大学、吉林农业大学、长春中医药大学、长春工业大学、吉林财经大学、东北电力大学、吉林师范大学、吉林建筑大学、长春师范大学、长春工程学院、吉林艺术学院、吉林警察学院、吉林农业科技学院、吉林省妇幼保健院、吉林省图书馆（吉林省少年儿</w:t>
      </w:r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lastRenderedPageBreak/>
        <w:t>童图书馆）、吉林省梅河监狱、长春汽车职业技术大学（原长春汽车工业高等专科学校）、长春市朝阳区政务服务中心（原长春市朝阳区民生服务中心）、长春市绿园区人民政府、长春市双阳区机关事务管理中心（原长春市双阳区机关事务管理局）、德惠市机关事务服务中心（原德惠市机关事务管理局）、公主岭市人民政府、吉林市机关事务管理局（原吉林市市直机关事务管理局）、吉林市中心医院、吉林市儿童医院、吉林市龙潭区人民政府、吉林市丰满区机关事务管理局、</w:t>
      </w:r>
      <w:r>
        <w:rPr>
          <w:rFonts w:ascii="仿宋_GB2312" w:eastAsia="仿宋_GB2312" w:hAnsi="方正黑体简体" w:cs="方正黑体简体" w:hint="eastAsia"/>
          <w:sz w:val="32"/>
          <w:szCs w:val="32"/>
        </w:rPr>
        <w:t>舒兰市机关事务服务中心</w:t>
      </w:r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（原</w:t>
      </w:r>
      <w:r>
        <w:rPr>
          <w:rFonts w:ascii="仿宋_GB2312" w:eastAsia="仿宋_GB2312" w:hAnsi="方正黑体简体" w:cs="方正黑体简体" w:hint="eastAsia"/>
          <w:sz w:val="32"/>
          <w:szCs w:val="32"/>
        </w:rPr>
        <w:t>舒兰市机关事务管理局）、伊通满族自治县机关事务服务中心</w:t>
      </w:r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（原</w:t>
      </w:r>
      <w:r>
        <w:rPr>
          <w:rFonts w:ascii="仿宋_GB2312" w:eastAsia="仿宋_GB2312" w:hAnsi="方正黑体简体" w:cs="方正黑体简体" w:hint="eastAsia"/>
          <w:sz w:val="32"/>
          <w:szCs w:val="32"/>
        </w:rPr>
        <w:t>伊通满族自治县机关事务管理局）、中共</w:t>
      </w:r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辽源市委办公室、辽源市公安局、东丰县</w:t>
      </w:r>
      <w:r>
        <w:rPr>
          <w:rFonts w:ascii="仿宋_GB2312" w:eastAsia="仿宋_GB2312" w:hAnsi="方正黑体简体" w:cs="方正黑体简体" w:hint="eastAsia"/>
          <w:sz w:val="32"/>
          <w:szCs w:val="32"/>
        </w:rPr>
        <w:t>人力资源和社会保障局</w:t>
      </w:r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、通化市人民政府办公室、集安市人民政府办公室、辉南县城市管理行政执法局（原辉南县市容环境管理局）、通化县机关事务服务中心（原通化县机关事务管理局）、通化市</w:t>
      </w:r>
      <w:proofErr w:type="gramStart"/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东昌区机关</w:t>
      </w:r>
      <w:proofErr w:type="gramEnd"/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事务管理局、通化市二道江区机关事务管理局、白山市中级人民法院、白山市机关事务管理局、白山市林业局、白山市</w:t>
      </w:r>
      <w:proofErr w:type="gramStart"/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生态环境局江源区</w:t>
      </w:r>
      <w:proofErr w:type="gramEnd"/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分局（原江源区环境保护局）、白山市江源区机关事务服务中心（原江源区机关事务管理局）、抚松县机关事务服务中心（原抚松县机关事务管理局）、抚松县抽水乡人民政府、靖宇县机关事务服务中心（原靖宇县机关事务管理局）、长白朝鲜族自治县档案馆、松原市人民政府办公室、松原市中心医院、中国人民政治协商会议松原市宁江区委员会办公室、前郭尔罗斯蒙古族自治县医院、长岭县机关事务管理中心、白城市</w:t>
      </w:r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lastRenderedPageBreak/>
        <w:t>教育局、白城市市场监督管理局、白城市机关事务管理局（原白城市市直机关事务管理局）、白城市工业园区管理委员会、大安市发展和改革局、</w:t>
      </w:r>
      <w:r>
        <w:rPr>
          <w:rFonts w:ascii="仿宋_GB2312" w:eastAsia="仿宋_GB2312" w:hAnsi="方正黑体简体" w:cs="方正黑体简体" w:hint="eastAsia"/>
          <w:sz w:val="32"/>
          <w:szCs w:val="32"/>
        </w:rPr>
        <w:t>大安市机关事务服务中心</w:t>
      </w:r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（原</w:t>
      </w:r>
      <w:r>
        <w:rPr>
          <w:rFonts w:ascii="仿宋_GB2312" w:eastAsia="仿宋_GB2312" w:hAnsi="方正黑体简体" w:cs="方正黑体简体" w:hint="eastAsia"/>
          <w:sz w:val="32"/>
          <w:szCs w:val="32"/>
        </w:rPr>
        <w:t>大安市机关事务管理局）、</w:t>
      </w:r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洮南市机关事务服务中心（原洮南市机关事务管理局）、通榆县机关事务服务中心</w:t>
      </w:r>
      <w:r>
        <w:rPr>
          <w:rFonts w:ascii="仿宋_GB2312" w:eastAsia="仿宋_GB2312" w:hAnsi="方正黑体简体" w:cs="方正黑体简体" w:hint="eastAsia"/>
          <w:sz w:val="32"/>
          <w:szCs w:val="32"/>
        </w:rPr>
        <w:t>（原</w:t>
      </w:r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通榆县机关管理服务中心）、白城市</w:t>
      </w:r>
      <w:proofErr w:type="gramStart"/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洮</w:t>
      </w:r>
      <w:proofErr w:type="gramEnd"/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北区机关事务服务中心（原</w:t>
      </w:r>
      <w:proofErr w:type="gramStart"/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洮</w:t>
      </w:r>
      <w:proofErr w:type="gramEnd"/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北区机关事务管理局）、延边朝鲜族自治州机关事务管理局（原延边州直机关事务管理局）、珲春市林业局、敦化市司法局、安图县人民政</w:t>
      </w:r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府办公室</w:t>
      </w:r>
    </w:p>
    <w:p w:rsidR="0026493F" w:rsidRPr="00E21194" w:rsidRDefault="0026493F" w:rsidP="0026493F">
      <w:pPr>
        <w:spacing w:line="580" w:lineRule="exact"/>
        <w:ind w:firstLineChars="200" w:firstLine="616"/>
        <w:rPr>
          <w:rFonts w:ascii="黑体" w:eastAsia="黑体" w:hAnsi="黑体" w:cs="方正黑体_GBK" w:hint="eastAsia"/>
          <w:bCs/>
          <w:spacing w:val="-6"/>
          <w:sz w:val="32"/>
          <w:szCs w:val="32"/>
          <w:lang w:val="en"/>
        </w:rPr>
      </w:pPr>
      <w:r w:rsidRPr="00E21194">
        <w:rPr>
          <w:rFonts w:ascii="黑体" w:eastAsia="黑体" w:hAnsi="黑体" w:cs="方正黑体_GBK" w:hint="eastAsia"/>
          <w:spacing w:val="-6"/>
          <w:sz w:val="32"/>
          <w:szCs w:val="32"/>
        </w:rPr>
        <w:t>三、节约型公共机构能效领跑者遴选</w:t>
      </w:r>
      <w:r w:rsidRPr="00E21194">
        <w:rPr>
          <w:rFonts w:ascii="黑体" w:eastAsia="黑体" w:hAnsi="黑体" w:cs="方正黑体_GBK" w:hint="eastAsia"/>
          <w:spacing w:val="-6"/>
          <w:sz w:val="32"/>
          <w:szCs w:val="32"/>
          <w:lang w:val="en"/>
        </w:rPr>
        <w:t>初审通过名单</w:t>
      </w:r>
      <w:bookmarkStart w:id="0" w:name="_GoBack"/>
      <w:bookmarkEnd w:id="0"/>
    </w:p>
    <w:p w:rsidR="0026493F" w:rsidRDefault="0026493F" w:rsidP="0026493F">
      <w:pPr>
        <w:spacing w:line="580" w:lineRule="exact"/>
        <w:ind w:firstLineChars="200" w:firstLine="640"/>
        <w:rPr>
          <w:rFonts w:ascii="仿宋_GB2312" w:eastAsia="仿宋_GB2312" w:hAnsi="方正黑体简体" w:cs="方正黑体简体" w:hint="eastAsia"/>
          <w:sz w:val="32"/>
          <w:szCs w:val="32"/>
        </w:rPr>
      </w:pPr>
      <w:r>
        <w:rPr>
          <w:rFonts w:ascii="仿宋_GB2312" w:eastAsia="仿宋_GB2312" w:hAnsi="方正黑体简体" w:cs="方正黑体简体" w:hint="eastAsia"/>
          <w:sz w:val="32"/>
          <w:szCs w:val="32"/>
          <w:lang w:val="en"/>
        </w:rPr>
        <w:t>吉林省公安厅、吉林师范大学、集安市人民政府办公室</w:t>
      </w:r>
    </w:p>
    <w:p w:rsidR="00DA7865" w:rsidRPr="0026493F" w:rsidRDefault="00DA7865"/>
    <w:sectPr w:rsidR="00DA7865" w:rsidRPr="00264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3F" w:rsidRDefault="00515F3F" w:rsidP="0026493F">
      <w:r>
        <w:separator/>
      </w:r>
    </w:p>
  </w:endnote>
  <w:endnote w:type="continuationSeparator" w:id="0">
    <w:p w:rsidR="00515F3F" w:rsidRDefault="00515F3F" w:rsidP="0026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方正小标宋简体"/>
    <w:charset w:val="00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3F" w:rsidRDefault="00515F3F" w:rsidP="0026493F">
      <w:r>
        <w:separator/>
      </w:r>
    </w:p>
  </w:footnote>
  <w:footnote w:type="continuationSeparator" w:id="0">
    <w:p w:rsidR="00515F3F" w:rsidRDefault="00515F3F" w:rsidP="0026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C2"/>
    <w:rsid w:val="0026493F"/>
    <w:rsid w:val="00515F3F"/>
    <w:rsid w:val="00A40EC2"/>
    <w:rsid w:val="00DA7865"/>
    <w:rsid w:val="00E2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26493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93F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9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93F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93F"/>
    <w:rPr>
      <w:sz w:val="18"/>
      <w:szCs w:val="18"/>
    </w:rPr>
  </w:style>
  <w:style w:type="paragraph" w:customStyle="1" w:styleId="-1">
    <w:name w:val="正文-公1"/>
    <w:next w:val="a"/>
    <w:uiPriority w:val="99"/>
    <w:qFormat/>
    <w:rsid w:val="0026493F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26493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93F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9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93F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93F"/>
    <w:rPr>
      <w:sz w:val="18"/>
      <w:szCs w:val="18"/>
    </w:rPr>
  </w:style>
  <w:style w:type="paragraph" w:customStyle="1" w:styleId="-1">
    <w:name w:val="正文-公1"/>
    <w:next w:val="a"/>
    <w:uiPriority w:val="99"/>
    <w:qFormat/>
    <w:rsid w:val="0026493F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2025-07-30T01:31:00Z</dcterms:created>
  <dcterms:modified xsi:type="dcterms:W3CDTF">2025-07-30T01:33:00Z</dcterms:modified>
</cp:coreProperties>
</file>